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và Mạng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17C1-THU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2017-2019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và Mạng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17C1-THU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2017-2019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4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24/09 đến 29/09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24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VI XỬ LÝ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default" w:ascii="Arial" w:hAnsi="Arial" w:eastAsia="SimSun" w:cs="Arial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VNI-Aptima" w:hAnsi="VNI-Aptima" w:cs="VNI-Aptima"/>
                <w:b w:val="0"/>
                <w:bCs/>
                <w:sz w:val="24"/>
                <w:szCs w:val="24"/>
                <w:lang w:val="de-DE"/>
              </w:rPr>
              <w:t>Sau khi hoïc xong sinh vieân seõ naém ñöôïc toác ñoä xöû lyù, toác ñoä bus vaø nhaän daïng ñöôïc caùc LOAÏI CPU ñang coù treân thò tröôøng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cấu trúc mainboard trong vi xử lý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I.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Cấu tạo phần cứng và ngôn ngữ của CPU 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 Kh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ối thực hiện lệnh (EU)</w:t>
            </w: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Ñôn v</w:t>
            </w:r>
            <w:r>
              <w:rPr>
                <w:rFonts w:ascii="Times New Roman" w:hAnsi="Times New Roman"/>
                <w:sz w:val="24"/>
                <w:szCs w:val="24"/>
              </w:rPr>
              <w:t>ị số học và logic (Arithmetic and Logic Unit)</w:t>
            </w: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Đơn vị điều khiển (Control Unit)</w:t>
            </w: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Các thanh ghi (Register)</w:t>
            </w:r>
          </w:p>
          <w:p>
            <w:pPr>
              <w:numPr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III. Kh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ối giao tiếp Bus (BIU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Tốc độ xử lý 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Cách thức nhận dạng 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Ví dụ minh họa 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Tốc độ Bus 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Cách thức set jumper tốc độ Bus trên Mainboard 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Interrupt (ngắt)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Truy cập bộ nhớ trực tiếp (DMA)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I. Khối giao tiếp Bus (BIU)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Nhận dạng các loại CPU</w:t>
            </w: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Intel Pentium</w:t>
            </w:r>
          </w:p>
          <w:p>
            <w:pPr>
              <w:numPr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AMD</w:t>
            </w:r>
          </w:p>
          <w:p>
            <w:pPr>
              <w:numPr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các thành phần phần trong vi xử lý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phân biệt từng thành trong bộ vi xử lý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xem, đọc thông tin về vi xử lý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đọc thông tin về vi xử lý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24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và Mạng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17C1-THU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2017-2019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và Mạng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17C1-THU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2017-2019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4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24/09 đến 29/09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</w:t>
            </w:r>
            <w:r>
              <w:rPr>
                <w:vertAlign w:val="baseline"/>
                <w:rtl w:val="0"/>
                <w:lang w:val="en-US"/>
              </w:rPr>
              <w:t>Bo mạch chủ</w:t>
            </w:r>
            <w:r>
              <w:rPr>
                <w:vertAlign w:val="baseline"/>
                <w:rtl w:val="0"/>
              </w:rPr>
              <w:t>....................................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24/09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29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/09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>Tên bài: .</w:t>
      </w:r>
      <w:r>
        <w:rPr>
          <w:b/>
          <w:bCs/>
          <w:vertAlign w:val="baseline"/>
          <w:rtl w:val="0"/>
          <w:lang w:val="en-US"/>
        </w:rPr>
        <w:t>VI XỬ LÝ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contextualSpacing w:val="0"/>
        <w:rPr>
          <w:vertAlign w:val="baseline"/>
          <w:rtl w:val="0"/>
        </w:rPr>
      </w:pPr>
      <w:r>
        <w:rPr>
          <w:rFonts w:hint="default" w:ascii="VNI-Aptima" w:hAnsi="VNI-Aptima" w:cs="VNI-Aptima"/>
          <w:b w:val="0"/>
          <w:bCs/>
          <w:sz w:val="24"/>
          <w:szCs w:val="24"/>
          <w:lang w:val="de-DE"/>
        </w:rPr>
        <w:t>Sau khi hoïc xong sinh vieân seõ naém ñöôïc toác ñoä xöû lyù, toác ñoä bus vaø nhaän daïng ñöôïc caùc LOAÏI CPU ñang coù treân thò tröôøng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chức năng các thành phần trên vi xử lý.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chip vi xử lý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vi xử lý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chip vi xử lý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vi xử lý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chip vi xử lý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vi xử lý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chip vi xử lý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vi xử lý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 I xử lý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vi xử lý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 I xử lý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vi xử lý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tin trên vi xử lý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  <w:bookmarkStart w:id="0" w:name="_GoBack"/>
            <w:bookmarkEnd w:id="0"/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24</w:t>
            </w:r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 xml:space="preserve">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NI-Aptima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C059E"/>
    <w:multiLevelType w:val="multilevel"/>
    <w:tmpl w:val="460C059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497E1920"/>
    <w:multiLevelType w:val="multilevel"/>
    <w:tmpl w:val="497E19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abstractNum w:abstractNumId="3">
    <w:nsid w:val="71A62EE2"/>
    <w:multiLevelType w:val="multilevel"/>
    <w:tmpl w:val="71A62EE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59F4E81"/>
    <w:rsid w:val="0B550391"/>
    <w:rsid w:val="0BD1143B"/>
    <w:rsid w:val="0DBC2E25"/>
    <w:rsid w:val="101C6C97"/>
    <w:rsid w:val="12544797"/>
    <w:rsid w:val="15AB10DF"/>
    <w:rsid w:val="16BE08F4"/>
    <w:rsid w:val="1F5B1B3F"/>
    <w:rsid w:val="26AE059E"/>
    <w:rsid w:val="2E225432"/>
    <w:rsid w:val="30206766"/>
    <w:rsid w:val="30402117"/>
    <w:rsid w:val="31D03A6B"/>
    <w:rsid w:val="31DE0549"/>
    <w:rsid w:val="33C2250D"/>
    <w:rsid w:val="3C5A45D4"/>
    <w:rsid w:val="3D7F6AA5"/>
    <w:rsid w:val="40514834"/>
    <w:rsid w:val="42383B21"/>
    <w:rsid w:val="43F809EA"/>
    <w:rsid w:val="46CE5AFC"/>
    <w:rsid w:val="4A162F2E"/>
    <w:rsid w:val="4B405D0A"/>
    <w:rsid w:val="4CAA6B8B"/>
    <w:rsid w:val="4EF44F1F"/>
    <w:rsid w:val="4F1273AB"/>
    <w:rsid w:val="51141BDA"/>
    <w:rsid w:val="56D93776"/>
    <w:rsid w:val="5BEF223B"/>
    <w:rsid w:val="61021284"/>
    <w:rsid w:val="63F12E0D"/>
    <w:rsid w:val="660A4517"/>
    <w:rsid w:val="67D3694B"/>
    <w:rsid w:val="6820119A"/>
    <w:rsid w:val="684D69E9"/>
    <w:rsid w:val="69586814"/>
    <w:rsid w:val="69E15F3E"/>
    <w:rsid w:val="6ABA7A90"/>
    <w:rsid w:val="6F9B776E"/>
    <w:rsid w:val="6FE225A1"/>
    <w:rsid w:val="70441444"/>
    <w:rsid w:val="72FF275D"/>
    <w:rsid w:val="7A1C7313"/>
    <w:rsid w:val="7A2A57D8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Office_10.2.0.7456_F1E327BC-269C-435d-A152-05C5408002CA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2018-10-01T07:13:00Z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